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MODULO DI ISCRIZIONE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Occorre compilare in modo completo il presente modulo ed inviarlo all’indirizzo </w:t>
      </w:r>
      <w:hyperlink r:id="rId8">
        <w:r w:rsidDel="00000000" w:rsidR="00000000" w:rsidRPr="00000000">
          <w:rPr>
            <w:i w:val="1"/>
            <w:color w:val="0563c1"/>
            <w:u w:val="single"/>
            <w:rtl w:val="0"/>
          </w:rPr>
          <w:t xml:space="preserve">info@celticharpacademy.com</w:t>
        </w:r>
      </w:hyperlink>
      <w:r w:rsidDel="00000000" w:rsidR="00000000" w:rsidRPr="00000000">
        <w:rPr>
          <w:i w:val="1"/>
          <w:rtl w:val="0"/>
        </w:rPr>
        <w:t xml:space="preserve"> in uno dei seguenti formati: doc, pdf, jpg. Il pagamento della quota di iscrizione al Festival (quote presenti nel secondo foglio) deve avvenire tramite bonifico bancario a queste coordinate: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CELTIC HARP INTERNATIONAL ACADEMY ITALIA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IBAN: IT42K0521630751000000099873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CAUSALE: ISCRIZIONE FESTIVAL DI ARPA CELTICA – CINGOLI</w:t>
      </w:r>
    </w:p>
    <w:p w:rsidR="00000000" w:rsidDel="00000000" w:rsidP="00000000" w:rsidRDefault="00000000" w:rsidRPr="00000000" w14:paraId="00000009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Cognome:</w:t>
      </w:r>
    </w:p>
    <w:p w:rsidR="00000000" w:rsidDel="00000000" w:rsidP="00000000" w:rsidRDefault="00000000" w:rsidRPr="00000000" w14:paraId="0000000B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0D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Codice Fiscale:</w:t>
      </w:r>
    </w:p>
    <w:p w:rsidR="00000000" w:rsidDel="00000000" w:rsidP="00000000" w:rsidRDefault="00000000" w:rsidRPr="00000000" w14:paraId="0000000F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Indirizzo di residenza: </w:t>
      </w:r>
    </w:p>
    <w:p w:rsidR="00000000" w:rsidDel="00000000" w:rsidP="00000000" w:rsidRDefault="00000000" w:rsidRPr="00000000" w14:paraId="00000011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Telefono:</w:t>
      </w:r>
    </w:p>
    <w:p w:rsidR="00000000" w:rsidDel="00000000" w:rsidP="00000000" w:rsidRDefault="00000000" w:rsidRPr="00000000" w14:paraId="00000013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Indirizzo e-mail:</w:t>
      </w:r>
    </w:p>
    <w:p w:rsidR="00000000" w:rsidDel="00000000" w:rsidP="00000000" w:rsidRDefault="00000000" w:rsidRPr="00000000" w14:paraId="00000015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 seguenti campi servono per meglio organizzare i corsi di studio. Il livello può essere modificato, su richiesta dell’interessato, durante le prime fasi dei corsi.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Anni di studio dell’arpa: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Eventuali diplomi/riconoscimenti/attestati: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Livello al quale si desidera partecipare (Beginners - Intermediate/Advanced):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Allego la ricevuta del bonifico bancario effettuato.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DETTAGLI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Costi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100€ nuovi iscritti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90€ per chi è già iscritto all’associazione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55€ per chi ha partecipato al Festival di Pamparato 2021</w:t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Il corso di Arpa Celtica comprende: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10 ore di lezione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L’ingresso a 2 concerti </w:t>
      </w:r>
    </w:p>
    <w:p w:rsidR="00000000" w:rsidDel="00000000" w:rsidP="00000000" w:rsidRDefault="00000000" w:rsidRPr="00000000" w14:paraId="00000039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 livelli previsti sono: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b w:val="1"/>
          <w:rtl w:val="0"/>
        </w:rPr>
        <w:t xml:space="preserve">Beginners</w:t>
      </w:r>
      <w:r w:rsidDel="00000000" w:rsidR="00000000" w:rsidRPr="00000000">
        <w:rPr>
          <w:rtl w:val="0"/>
        </w:rPr>
        <w:t xml:space="preserve">: per chi ha conoscenze tecnico-musicali di base (alcuni mesi/un anno di studio). Occorre un’arpa propria.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b w:val="1"/>
          <w:rtl w:val="0"/>
        </w:rPr>
        <w:t xml:space="preserve">Intermediate/Advanced</w:t>
      </w:r>
      <w:r w:rsidDel="00000000" w:rsidR="00000000" w:rsidRPr="00000000">
        <w:rPr>
          <w:rtl w:val="0"/>
        </w:rPr>
        <w:t xml:space="preserve">: per chi pratica l’arpa celtica da più tempo e possiede conoscenze avanzate. Occorre un’arpa propria.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I gruppi di studio vengono formati in base al livello tecnico-musicale degli iscritti. Gli insegnanti possono consigliare, nell’interesse dei partecipanti, l’inserimento in un gruppo diverso da quello inizialmente stabilito.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Ogni iscritto riceverà una cartellina con tutto il materiale musicale necessario (spartiti, carta da musica, ecc.)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A fine corso verrà rilasciato ad ogni iscritto un Attestato di Partecipazione.  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right="600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600" w:right="600" w:firstLine="0"/>
        <w:jc w:val="center"/>
        <w:rPr>
          <w:b w:val="1"/>
          <w:color w:val="222222"/>
          <w:sz w:val="32"/>
          <w:szCs w:val="32"/>
          <w:highlight w:val="white"/>
        </w:rPr>
      </w:pPr>
      <w:r w:rsidDel="00000000" w:rsidR="00000000" w:rsidRPr="00000000">
        <w:rPr>
          <w:b w:val="1"/>
          <w:color w:val="222222"/>
          <w:sz w:val="32"/>
          <w:szCs w:val="32"/>
          <w:highlight w:val="white"/>
          <w:rtl w:val="0"/>
        </w:rPr>
        <w:t xml:space="preserve">PROGRAMMA DEL FESTIVAL:</w:t>
      </w:r>
    </w:p>
    <w:p w:rsidR="00000000" w:rsidDel="00000000" w:rsidP="00000000" w:rsidRDefault="00000000" w:rsidRPr="00000000" w14:paraId="00000049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Venerdì </w:t>
      </w:r>
      <w:r w:rsidDel="00000000" w:rsidR="00000000" w:rsidRPr="00000000">
        <w:rPr>
          <w:color w:val="222222"/>
          <w:highlight w:val="white"/>
          <w:rtl w:val="0"/>
        </w:rPr>
        <w:t xml:space="preserve">            14.00 – 15.00    </w:t>
        <w:tab/>
        <w:t xml:space="preserve">Accoglienza e iscrizione</w:t>
      </w:r>
    </w:p>
    <w:p w:rsidR="00000000" w:rsidDel="00000000" w:rsidP="00000000" w:rsidRDefault="00000000" w:rsidRPr="00000000" w14:paraId="0000004D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</w:t>
        <w:tab/>
        <w:t xml:space="preserve">15.30 – 18.00    </w:t>
        <w:tab/>
        <w:t xml:space="preserve">Lezione</w:t>
      </w:r>
    </w:p>
    <w:p w:rsidR="00000000" w:rsidDel="00000000" w:rsidP="00000000" w:rsidRDefault="00000000" w:rsidRPr="00000000" w14:paraId="0000004F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600" w:right="600" w:firstLine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</w:t>
        <w:tab/>
        <w:t xml:space="preserve">21.00 -  22.30            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Concerto di Arpa Celtica</w:t>
      </w:r>
    </w:p>
    <w:p w:rsidR="00000000" w:rsidDel="00000000" w:rsidP="00000000" w:rsidRDefault="00000000" w:rsidRPr="00000000" w14:paraId="00000051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</w:t>
        <w:tab/>
        <w:t xml:space="preserve">23.00 – 24.00    </w:t>
        <w:tab/>
        <w:t xml:space="preserve">Session irlandese aperta a tutti</w:t>
      </w:r>
    </w:p>
    <w:p w:rsidR="00000000" w:rsidDel="00000000" w:rsidP="00000000" w:rsidRDefault="00000000" w:rsidRPr="00000000" w14:paraId="00000053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Sabato </w:t>
      </w:r>
      <w:r w:rsidDel="00000000" w:rsidR="00000000" w:rsidRPr="00000000">
        <w:rPr>
          <w:color w:val="222222"/>
          <w:highlight w:val="white"/>
          <w:rtl w:val="0"/>
        </w:rPr>
        <w:t xml:space="preserve">    </w:t>
        <w:tab/>
        <w:t xml:space="preserve">9.30 – 12.00      </w:t>
        <w:tab/>
        <w:t xml:space="preserve">Lezione</w:t>
      </w:r>
    </w:p>
    <w:p w:rsidR="00000000" w:rsidDel="00000000" w:rsidP="00000000" w:rsidRDefault="00000000" w:rsidRPr="00000000" w14:paraId="00000056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          14.00 - 15.00              Studio individuale</w:t>
      </w:r>
    </w:p>
    <w:p w:rsidR="00000000" w:rsidDel="00000000" w:rsidP="00000000" w:rsidRDefault="00000000" w:rsidRPr="00000000" w14:paraId="00000058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</w:t>
        <w:tab/>
        <w:t xml:space="preserve">15.00 – 17.30    </w:t>
        <w:tab/>
        <w:t xml:space="preserve">Lezione</w:t>
      </w:r>
    </w:p>
    <w:p w:rsidR="00000000" w:rsidDel="00000000" w:rsidP="00000000" w:rsidRDefault="00000000" w:rsidRPr="00000000" w14:paraId="0000005A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600" w:right="600" w:firstLine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</w:t>
        <w:tab/>
        <w:t xml:space="preserve">21.00 – 23.00</w:t>
        <w:tab/>
        <w:tab/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Concerto del gruppo Euron Ensemble</w:t>
      </w:r>
    </w:p>
    <w:p w:rsidR="00000000" w:rsidDel="00000000" w:rsidP="00000000" w:rsidRDefault="00000000" w:rsidRPr="00000000" w14:paraId="0000005C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</w:t>
        <w:tab/>
        <w:t xml:space="preserve">23.30 – 24.30     </w:t>
        <w:tab/>
        <w:t xml:space="preserve">Session irlandese aperta a tutti</w:t>
      </w:r>
    </w:p>
    <w:p w:rsidR="00000000" w:rsidDel="00000000" w:rsidP="00000000" w:rsidRDefault="00000000" w:rsidRPr="00000000" w14:paraId="0000005E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Domenica</w:t>
      </w:r>
      <w:r w:rsidDel="00000000" w:rsidR="00000000" w:rsidRPr="00000000">
        <w:rPr>
          <w:color w:val="222222"/>
          <w:highlight w:val="white"/>
          <w:rtl w:val="0"/>
        </w:rPr>
        <w:tab/>
        <w:t xml:space="preserve">10.00 – 12.00    </w:t>
        <w:tab/>
        <w:t xml:space="preserve">Musica d’insieme</w:t>
      </w:r>
    </w:p>
    <w:p w:rsidR="00000000" w:rsidDel="00000000" w:rsidP="00000000" w:rsidRDefault="00000000" w:rsidRPr="00000000" w14:paraId="00000061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600" w:right="60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               </w:t>
        <w:tab/>
        <w:t xml:space="preserve">12.00 – 13.00    </w:t>
        <w:tab/>
        <w:t xml:space="preserve">Conclusione e saluti</w:t>
      </w:r>
    </w:p>
    <w:p w:rsidR="00000000" w:rsidDel="00000000" w:rsidP="00000000" w:rsidRDefault="00000000" w:rsidRPr="00000000" w14:paraId="00000063">
      <w:pPr>
        <w:ind w:left="600" w:right="600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La Segreteria ed il Bookshop rimangono aperti per tutta la durata della manifestazione con il seguente orario:</w:t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venerdì 27 agosto: </w:t>
        <w:tab/>
        <w:tab/>
        <w:t xml:space="preserve">14.00 – 18.00</w:t>
      </w:r>
    </w:p>
    <w:p w:rsidR="00000000" w:rsidDel="00000000" w:rsidP="00000000" w:rsidRDefault="00000000" w:rsidRPr="00000000" w14:paraId="000000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sabato 28 agosto: </w:t>
        <w:tab/>
        <w:tab/>
        <w:t xml:space="preserve">9.30 – 12.00 e 15.30 - 18.00</w:t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domenica 29 agosto: </w:t>
        <w:tab/>
        <w:tab/>
        <w:t xml:space="preserve">9.30 – 13.00</w:t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Telefono: </w:t>
        <w:tab/>
        <w:tab/>
        <w:tab/>
        <w:t xml:space="preserve">334-5307931 (sempre attivo per tutta la durata del Festival)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b w:val="1"/>
          <w:i w:val="1"/>
          <w:rtl w:val="0"/>
        </w:rPr>
        <w:t xml:space="preserve">DATA LA PARTICOLARE SITUAZIONE IL PROGRAMMA POTRA' SUBIRE MODIFICHE NON DIPENDENTI DALL'ORGANIZZAZIONE, CHE VERRANNO COMUNICATE IN TEMPO REALE. SARANNO IN VIGORE TUTTE LE NORME ANTI-CONTAGIO PREVISTE DAI DECRETI CORRENTI E VERRANNO FORNITI TUTTI I PRESIDI SANITARI OBBLIGATORI PER LEGGE.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RICHIESTE PARTICOLARI:</w:t>
      </w:r>
    </w:p>
    <w:p w:rsidR="00000000" w:rsidDel="00000000" w:rsidP="00000000" w:rsidRDefault="00000000" w:rsidRPr="00000000" w14:paraId="0000008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8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8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9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9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9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mbria" w:cs="Cambria" w:eastAsia="Cambria" w:hAnsi="Cambri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426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3" style="width:218.7pt;height:63.85pt" o:spid="_x0000_i1025" filled="t" type="#_x0000_t75">
          <v:imagedata r:id="rId1" o:title=" 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ommario1">
    <w:name w:val="toc 1"/>
    <w:basedOn w:val="Normale"/>
    <w:next w:val="Normale"/>
    <w:uiPriority w:val="28"/>
    <w:unhideWhenUsed w:val="1"/>
    <w:qFormat w:val="1"/>
    <w:rPr>
      <w:sz w:val="22"/>
      <w:szCs w:val="22"/>
    </w:rPr>
  </w:style>
  <w:style w:type="paragraph" w:styleId="Sommario2">
    <w:name w:val="toc 2"/>
    <w:basedOn w:val="Normale"/>
    <w:next w:val="Normale"/>
    <w:uiPriority w:val="29"/>
    <w:unhideWhenUsed w:val="1"/>
    <w:qFormat w:val="1"/>
    <w:pPr>
      <w:ind w:left="425"/>
    </w:pPr>
    <w:rPr>
      <w:sz w:val="22"/>
      <w:szCs w:val="22"/>
    </w:rPr>
  </w:style>
  <w:style w:type="paragraph" w:styleId="Sommario3">
    <w:name w:val="toc 3"/>
    <w:basedOn w:val="Normale"/>
    <w:next w:val="Normale"/>
    <w:uiPriority w:val="30"/>
    <w:unhideWhenUsed w:val="1"/>
    <w:qFormat w:val="1"/>
    <w:pPr>
      <w:ind w:left="850"/>
    </w:pPr>
    <w:rPr>
      <w:sz w:val="22"/>
      <w:szCs w:val="22"/>
    </w:rPr>
  </w:style>
  <w:style w:type="numbering" w:styleId="Stile1" w:customStyle="1">
    <w:name w:val="Stile1"/>
    <w:basedOn w:val="Nessunelenco"/>
  </w:style>
  <w:style w:type="numbering" w:styleId="elenco" w:customStyle="1">
    <w:name w:val="elenco"/>
    <w:basedOn w:val="Nessunelenco"/>
  </w:style>
  <w:style w:type="paragraph" w:styleId="Titolettoverbale" w:customStyle="1">
    <w:name w:val="Titoletto verbale"/>
    <w:basedOn w:val="Normale"/>
    <w:pPr>
      <w:tabs>
        <w:tab w:val="left" w:pos="720"/>
      </w:tabs>
      <w:spacing w:line="567" w:lineRule="exact"/>
      <w:ind w:left="720" w:hanging="360"/>
      <w:jc w:val="both"/>
    </w:pPr>
    <w:rPr>
      <w:b w:val="1"/>
      <w:lang w:bidi="he-IL"/>
    </w:rPr>
  </w:style>
  <w:style w:type="paragraph" w:styleId="Corpotxtverbale" w:customStyle="1">
    <w:name w:val="Corpo txt verbale"/>
    <w:basedOn w:val="Normale"/>
    <w:pPr>
      <w:spacing w:line="567" w:lineRule="exact"/>
      <w:jc w:val="both"/>
    </w:pPr>
    <w:rPr>
      <w:lang w:bidi="he-I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Pr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Pr>
      <w:sz w:val="24"/>
      <w:szCs w:val="24"/>
    </w:rPr>
  </w:style>
  <w:style w:type="paragraph" w:styleId="font8" w:customStyle="1">
    <w:name w:val="font_8"/>
    <w:basedOn w:val="Normale"/>
    <w:pPr>
      <w:spacing w:after="100" w:afterAutospacing="1" w:before="100" w:beforeAutospacing="1"/>
    </w:pPr>
  </w:style>
  <w:style w:type="character" w:styleId="Collegamentoipertestuale">
    <w:name w:val="Hyperlink"/>
    <w:uiPriority w:val="99"/>
    <w:rsid w:val="006409B0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info@celticharpacademy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+eejWipMmQ56BDTCawrgFD0axw==">AMUW2mUKXg37e7/nPfqIAZDpG50tgRXJaPBNv3cPeQytP272SKk6hKzbASqwme2DMAiIwr1fvy2nskTzNfi+w+L4OE/yzKHVIkD6tHtFQ3CtMSCL83mMS6GrW7FWT5hTQdNw7ePFJULl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2020-06-27T08:35:00Z</dcterms:created>
  <dc:creator>direttore</dc:creator>
</cp:coreProperties>
</file>